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5DC9F" w14:textId="2C1B3B1C" w:rsidR="009C5EC3" w:rsidRPr="009C5EC3" w:rsidRDefault="009C5EC3" w:rsidP="0084598E">
      <w:pPr>
        <w:spacing w:after="20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9C5EC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drawing>
          <wp:inline distT="0" distB="0" distL="0" distR="0" wp14:anchorId="2F653F9B" wp14:editId="5A31306A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2DAC42" w14:textId="77777777" w:rsidR="009C5EC3" w:rsidRPr="009C5EC3" w:rsidRDefault="009C5EC3" w:rsidP="0084598E">
      <w:pPr>
        <w:spacing w:after="20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eastAsia="en-US"/>
        </w:rPr>
      </w:pPr>
      <w:r w:rsidRPr="009C5EC3">
        <w:rPr>
          <w:rFonts w:ascii="Times New Roman" w:eastAsia="Calibri" w:hAnsi="Times New Roman" w:cs="Times New Roman"/>
          <w:caps/>
          <w:sz w:val="24"/>
          <w:szCs w:val="24"/>
          <w:lang w:eastAsia="en-US"/>
        </w:rPr>
        <w:t>NÁVRH</w:t>
      </w:r>
    </w:p>
    <w:p w14:paraId="04363A6B" w14:textId="77777777" w:rsidR="009C5EC3" w:rsidRPr="009C5EC3" w:rsidRDefault="009C5EC3" w:rsidP="0084598E">
      <w:pPr>
        <w:spacing w:after="20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eastAsia="en-US"/>
        </w:rPr>
      </w:pPr>
      <w:r w:rsidRPr="009C5EC3">
        <w:rPr>
          <w:rFonts w:ascii="Times New Roman" w:eastAsia="Calibri" w:hAnsi="Times New Roman" w:cs="Times New Roman"/>
          <w:caps/>
          <w:sz w:val="24"/>
          <w:szCs w:val="24"/>
          <w:lang w:eastAsia="en-US"/>
        </w:rPr>
        <w:t>Uznesenie vlády Slovenskej republiky</w:t>
      </w:r>
    </w:p>
    <w:p w14:paraId="2F6BD790" w14:textId="77777777" w:rsidR="009C5EC3" w:rsidRPr="009C5EC3" w:rsidRDefault="009C5EC3" w:rsidP="0084598E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C5E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č. ...</w:t>
      </w:r>
    </w:p>
    <w:p w14:paraId="57398E18" w14:textId="77777777" w:rsidR="009C5EC3" w:rsidRPr="009C5EC3" w:rsidRDefault="009C5EC3" w:rsidP="0084598E">
      <w:pPr>
        <w:spacing w:after="20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5EC3">
        <w:rPr>
          <w:rFonts w:ascii="Times New Roman" w:eastAsia="Calibri" w:hAnsi="Times New Roman" w:cs="Times New Roman"/>
          <w:sz w:val="24"/>
          <w:szCs w:val="24"/>
          <w:lang w:eastAsia="en-US"/>
        </w:rPr>
        <w:t>z ...</w:t>
      </w:r>
    </w:p>
    <w:p w14:paraId="560D264E" w14:textId="77777777" w:rsidR="009C5EC3" w:rsidRPr="009C5EC3" w:rsidRDefault="009C5EC3" w:rsidP="008459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0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5E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k návrhu na uzavretie Protokolu medzi vládou Slovenskej republiky a vládou Kubánskej republiky o dvojstranných zmluvách medzi bývalým Československom a Kubánskou republikou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2"/>
        <w:gridCol w:w="6861"/>
      </w:tblGrid>
      <w:tr w:rsidR="009C5EC3" w:rsidRPr="009C5EC3" w14:paraId="007DA741" w14:textId="77777777" w:rsidTr="00B72CAF">
        <w:trPr>
          <w:trHeight w:val="377"/>
        </w:trPr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14:paraId="51835447" w14:textId="77777777" w:rsidR="009C5EC3" w:rsidRPr="009C5EC3" w:rsidRDefault="009C5EC3" w:rsidP="0084598E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36450EBF" w14:textId="77777777" w:rsidR="009C5EC3" w:rsidRPr="009C5EC3" w:rsidRDefault="009C5EC3" w:rsidP="0084598E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C5E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Číslo materiálu:         </w:t>
            </w:r>
          </w:p>
        </w:tc>
        <w:tc>
          <w:tcPr>
            <w:tcW w:w="6861" w:type="dxa"/>
            <w:tcBorders>
              <w:top w:val="nil"/>
              <w:left w:val="nil"/>
              <w:bottom w:val="nil"/>
              <w:right w:val="nil"/>
            </w:tcBorders>
          </w:tcPr>
          <w:p w14:paraId="12537EE5" w14:textId="77777777" w:rsidR="009C5EC3" w:rsidRPr="009C5EC3" w:rsidRDefault="009C5EC3" w:rsidP="0084598E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C5E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  <w:p w14:paraId="2837D1F0" w14:textId="77777777" w:rsidR="009C5EC3" w:rsidRPr="009C5EC3" w:rsidRDefault="009C5EC3" w:rsidP="0084598E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5EC3" w:rsidRPr="009C5EC3" w14:paraId="1E3D37B6" w14:textId="77777777" w:rsidTr="00B72CAF">
        <w:trPr>
          <w:trHeight w:val="504"/>
        </w:trPr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60B87" w14:textId="77777777" w:rsidR="009C5EC3" w:rsidRPr="009C5EC3" w:rsidRDefault="009C5EC3" w:rsidP="0084598E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C5E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Predkladateľ: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52C9D" w14:textId="77777777" w:rsidR="009C5EC3" w:rsidRPr="009C5EC3" w:rsidRDefault="009C5EC3" w:rsidP="0084598E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C5E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minister zahraničných vecí a európskych záležitostí </w:t>
            </w:r>
            <w:r w:rsidRPr="009C5E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 </w:t>
            </w:r>
          </w:p>
        </w:tc>
      </w:tr>
    </w:tbl>
    <w:p w14:paraId="2D8F0F32" w14:textId="77777777" w:rsidR="009C5EC3" w:rsidRPr="009C5EC3" w:rsidRDefault="009C5EC3" w:rsidP="0084598E">
      <w:pPr>
        <w:spacing w:after="200" w:line="240" w:lineRule="auto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9C5EC3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Vláda</w:t>
      </w:r>
    </w:p>
    <w:p w14:paraId="6446AEFA" w14:textId="77777777" w:rsidR="009C5EC3" w:rsidRPr="009C5EC3" w:rsidRDefault="009C5EC3" w:rsidP="0084598E">
      <w:pPr>
        <w:keepNext/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40" w:lineRule="auto"/>
        <w:jc w:val="both"/>
        <w:textAlignment w:val="baseline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9C5EC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schvaľuje</w:t>
      </w:r>
    </w:p>
    <w:p w14:paraId="2131B953" w14:textId="77777777" w:rsidR="0084598E" w:rsidRDefault="009C5EC3" w:rsidP="008459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276" w:hanging="55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 w:rsidRPr="009C5EC3">
        <w:rPr>
          <w:rFonts w:ascii="Times New Roman" w:eastAsia="Calibri" w:hAnsi="Times New Roman" w:cs="Times New Roman"/>
          <w:sz w:val="24"/>
          <w:szCs w:val="24"/>
          <w:lang w:eastAsia="cs-CZ"/>
        </w:rPr>
        <w:t>A.1. Návrh na uzavretie Protokolu medzi vládou Slovenskej republiky a vládou Kubánskej republiky o dvojstranných zmluvách medzi bývalým Československom a Kubánskou republikou (ďalej len „Protokol“);</w:t>
      </w:r>
    </w:p>
    <w:p w14:paraId="7E4E052B" w14:textId="77777777" w:rsidR="0084598E" w:rsidRDefault="0084598E" w:rsidP="008459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276" w:hanging="55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</w:p>
    <w:p w14:paraId="557C58CF" w14:textId="77777777" w:rsidR="0084598E" w:rsidRDefault="0084598E" w:rsidP="008459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276" w:hanging="55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</w:p>
    <w:p w14:paraId="030320FC" w14:textId="77777777" w:rsidR="0084598E" w:rsidRPr="0084598E" w:rsidRDefault="009C5EC3" w:rsidP="0084598E">
      <w:pPr>
        <w:pStyle w:val="Odsekzoznamu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 w:rsidRPr="0084598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splnomocňuje</w:t>
      </w:r>
    </w:p>
    <w:p w14:paraId="04BF82C4" w14:textId="77777777" w:rsidR="0084598E" w:rsidRPr="0084598E" w:rsidRDefault="0084598E" w:rsidP="0084598E">
      <w:pPr>
        <w:pStyle w:val="Odsekzoznamu"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</w:p>
    <w:p w14:paraId="2D9E296A" w14:textId="77777777" w:rsidR="0084598E" w:rsidRDefault="009C5EC3" w:rsidP="0084598E">
      <w:pPr>
        <w:pStyle w:val="Odsekzoznamu"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  <w:lang w:eastAsia="cs-CZ"/>
        </w:rPr>
      </w:pPr>
      <w:r w:rsidRPr="0084598E">
        <w:rPr>
          <w:rFonts w:ascii="Times New Roman" w:eastAsia="Calibri" w:hAnsi="Times New Roman" w:cs="Times New Roman"/>
          <w:b/>
          <w:sz w:val="24"/>
          <w:szCs w:val="24"/>
          <w:lang w:eastAsia="cs-CZ"/>
        </w:rPr>
        <w:t xml:space="preserve">ministra zahraničných vecí a európskych záležitostí a ako </w:t>
      </w:r>
      <w:proofErr w:type="spellStart"/>
      <w:r w:rsidRPr="0084598E">
        <w:rPr>
          <w:rFonts w:ascii="Times New Roman" w:eastAsia="Calibri" w:hAnsi="Times New Roman" w:cs="Times New Roman"/>
          <w:b/>
          <w:sz w:val="24"/>
          <w:szCs w:val="24"/>
          <w:lang w:eastAsia="cs-CZ"/>
        </w:rPr>
        <w:t>alternátov</w:t>
      </w:r>
      <w:proofErr w:type="spellEnd"/>
      <w:r w:rsidRPr="0084598E">
        <w:rPr>
          <w:rFonts w:ascii="Times New Roman" w:eastAsia="Calibri" w:hAnsi="Times New Roman" w:cs="Times New Roman"/>
          <w:b/>
          <w:sz w:val="24"/>
          <w:szCs w:val="24"/>
          <w:lang w:eastAsia="cs-CZ"/>
        </w:rPr>
        <w:t xml:space="preserve"> štátneho tajomníka Ministerstva zahraničných vecí a európskych záležitostí SR a vedúceho zastupiteľského úradu SR v Kubánskej republike</w:t>
      </w:r>
    </w:p>
    <w:p w14:paraId="653EC0FE" w14:textId="77777777" w:rsidR="0084598E" w:rsidRDefault="0084598E" w:rsidP="0084598E">
      <w:pPr>
        <w:pStyle w:val="Odsekzoznamu"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  <w:lang w:eastAsia="cs-CZ"/>
        </w:rPr>
      </w:pPr>
    </w:p>
    <w:p w14:paraId="6F920610" w14:textId="650A5ECC" w:rsidR="0084598E" w:rsidRPr="0084598E" w:rsidRDefault="009C5EC3" w:rsidP="0084598E">
      <w:pPr>
        <w:pStyle w:val="Odsekzoznamu"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 w:rsidRPr="009C5EC3">
        <w:rPr>
          <w:rFonts w:ascii="Times New Roman" w:eastAsia="Calibri" w:hAnsi="Times New Roman" w:cs="Times New Roman"/>
          <w:sz w:val="24"/>
          <w:szCs w:val="24"/>
          <w:lang w:eastAsia="cs-CZ"/>
        </w:rPr>
        <w:t>B.1.</w:t>
      </w:r>
      <w:r w:rsidRPr="009C5EC3">
        <w:rPr>
          <w:rFonts w:ascii="Times New Roman" w:eastAsia="Calibri" w:hAnsi="Times New Roman" w:cs="Times New Roman"/>
          <w:sz w:val="24"/>
          <w:szCs w:val="24"/>
          <w:lang w:eastAsia="cs-CZ"/>
        </w:rPr>
        <w:tab/>
        <w:t>na podpis Protokolu;</w:t>
      </w:r>
    </w:p>
    <w:p w14:paraId="177A1642" w14:textId="77777777" w:rsidR="0084598E" w:rsidRDefault="0084598E" w:rsidP="0084598E">
      <w:pPr>
        <w:spacing w:after="20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cs-CZ"/>
        </w:rPr>
      </w:pPr>
    </w:p>
    <w:p w14:paraId="6CFD823F" w14:textId="6AE846E9" w:rsidR="009C5EC3" w:rsidRPr="0084598E" w:rsidRDefault="009C5EC3" w:rsidP="0084598E">
      <w:pPr>
        <w:pStyle w:val="Odsekzoznamu"/>
        <w:numPr>
          <w:ilvl w:val="0"/>
          <w:numId w:val="1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cs-CZ"/>
        </w:rPr>
      </w:pPr>
      <w:r w:rsidRPr="0084598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ukladá</w:t>
      </w:r>
    </w:p>
    <w:p w14:paraId="547A8FD0" w14:textId="77777777" w:rsidR="009C5EC3" w:rsidRPr="009C5EC3" w:rsidRDefault="009C5EC3" w:rsidP="0084598E">
      <w:pPr>
        <w:spacing w:after="200" w:line="240" w:lineRule="auto"/>
        <w:ind w:left="702" w:firstLine="6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C5E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ministrovi zahraničných vecí a európskych záležitostí </w:t>
      </w:r>
    </w:p>
    <w:p w14:paraId="7CEC122C" w14:textId="77777777" w:rsidR="009C5EC3" w:rsidRPr="009C5EC3" w:rsidRDefault="009C5EC3" w:rsidP="0084598E">
      <w:pPr>
        <w:spacing w:after="0" w:line="240" w:lineRule="auto"/>
        <w:ind w:left="1418" w:hanging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5EC3">
        <w:rPr>
          <w:rFonts w:ascii="Times New Roman" w:eastAsia="Calibri" w:hAnsi="Times New Roman" w:cs="Times New Roman"/>
          <w:sz w:val="24"/>
          <w:szCs w:val="24"/>
          <w:lang w:eastAsia="en-US"/>
        </w:rPr>
        <w:t>C.1.</w:t>
      </w:r>
      <w:r w:rsidRPr="009C5EC3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vykonať príslušné opatrenia spojené s nadobudnutím platnosti Protokolu,</w:t>
      </w:r>
    </w:p>
    <w:p w14:paraId="07822C9B" w14:textId="77777777" w:rsidR="009C5EC3" w:rsidRPr="009C5EC3" w:rsidRDefault="009C5EC3" w:rsidP="0084598E">
      <w:pPr>
        <w:spacing w:after="0" w:line="240" w:lineRule="auto"/>
        <w:ind w:left="1418" w:hanging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7F5EB49" w14:textId="77777777" w:rsidR="009C5EC3" w:rsidRPr="009C5EC3" w:rsidRDefault="009C5EC3" w:rsidP="0084598E">
      <w:pPr>
        <w:spacing w:after="0" w:line="240" w:lineRule="auto"/>
        <w:ind w:left="1418" w:hanging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C5EC3">
        <w:rPr>
          <w:rFonts w:ascii="Times New Roman" w:eastAsia="Calibri" w:hAnsi="Times New Roman" w:cs="Times New Roman"/>
          <w:sz w:val="24"/>
          <w:szCs w:val="24"/>
          <w:lang w:eastAsia="en-US"/>
        </w:rPr>
        <w:t>C.2.</w:t>
      </w:r>
      <w:r w:rsidRPr="009C5EC3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zabezpečiť vyhlásenie Protokolu v Zbierke zákonov SR.</w:t>
      </w:r>
      <w:r w:rsidRPr="009C5E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</w:p>
    <w:p w14:paraId="2050131B" w14:textId="77777777" w:rsidR="009C5EC3" w:rsidRPr="009C5EC3" w:rsidRDefault="009C5EC3" w:rsidP="0084598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10293CBB" w14:textId="77777777" w:rsidR="0084598E" w:rsidRDefault="0084598E" w:rsidP="0084598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1DD0BDDD" w14:textId="39F479EC" w:rsidR="00711E4B" w:rsidRPr="009C5EC3" w:rsidRDefault="009C5EC3" w:rsidP="0084598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5E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Vykoná:</w:t>
      </w:r>
      <w:r w:rsidRPr="009C5EC3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minister zahraničných vecí a európskych záležitostí</w:t>
      </w:r>
    </w:p>
    <w:sectPr w:rsidR="00711E4B" w:rsidRPr="009C5E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B904F" w14:textId="77777777" w:rsidR="0084598E" w:rsidRDefault="0084598E" w:rsidP="0084598E">
      <w:pPr>
        <w:spacing w:after="0" w:line="240" w:lineRule="auto"/>
      </w:pPr>
      <w:r>
        <w:separator/>
      </w:r>
    </w:p>
  </w:endnote>
  <w:endnote w:type="continuationSeparator" w:id="0">
    <w:p w14:paraId="03D98E43" w14:textId="77777777" w:rsidR="0084598E" w:rsidRDefault="0084598E" w:rsidP="00845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3097A" w14:textId="77777777" w:rsidR="0084598E" w:rsidRDefault="0084598E" w:rsidP="0084598E">
      <w:pPr>
        <w:spacing w:after="0" w:line="240" w:lineRule="auto"/>
      </w:pPr>
      <w:r>
        <w:separator/>
      </w:r>
    </w:p>
  </w:footnote>
  <w:footnote w:type="continuationSeparator" w:id="0">
    <w:p w14:paraId="66F715FB" w14:textId="77777777" w:rsidR="0084598E" w:rsidRDefault="0084598E" w:rsidP="008459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6F6DE9"/>
    <w:multiLevelType w:val="hybridMultilevel"/>
    <w:tmpl w:val="E036FE88"/>
    <w:lvl w:ilvl="0" w:tplc="739EFA5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  <w:sz w:val="28"/>
        <w:szCs w:val="28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190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EC3"/>
    <w:rsid w:val="00437B09"/>
    <w:rsid w:val="00711E4B"/>
    <w:rsid w:val="0084598E"/>
    <w:rsid w:val="009C5EC3"/>
    <w:rsid w:val="00CF7F77"/>
    <w:rsid w:val="00E50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1C5027"/>
  <w15:chartTrackingRefBased/>
  <w15:docId w15:val="{1F65D22C-07BF-43BD-BCC4-CD4744ACA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45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4598E"/>
  </w:style>
  <w:style w:type="paragraph" w:styleId="Pta">
    <w:name w:val="footer"/>
    <w:basedOn w:val="Normlny"/>
    <w:link w:val="PtaChar"/>
    <w:uiPriority w:val="99"/>
    <w:unhideWhenUsed/>
    <w:rsid w:val="00845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4598E"/>
  </w:style>
  <w:style w:type="paragraph" w:styleId="Odsekzoznamu">
    <w:name w:val="List Paragraph"/>
    <w:basedOn w:val="Normlny"/>
    <w:uiPriority w:val="34"/>
    <w:qFormat/>
    <w:rsid w:val="008459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WKX3UHSAJ2R6-2-1306658</_dlc_DocId>
    <_dlc_DocIdUrl xmlns="e60a29af-d413-48d4-bd90-fe9d2a897e4b">
      <Url>https://ovdmasv601/sites/DMS/_layouts/15/DocIdRedir.aspx?ID=WKX3UHSAJ2R6-2-1306658</Url>
      <Description>WKX3UHSAJ2R6-2-1306658</Description>
    </_dlc_DocIdUrl>
  </documentManagement>
</p:properties>
</file>

<file path=customXml/itemProps1.xml><?xml version="1.0" encoding="utf-8"?>
<ds:datastoreItem xmlns:ds="http://schemas.openxmlformats.org/officeDocument/2006/customXml" ds:itemID="{A55DC06E-7E9F-4DFE-BD17-831C052086E6}"/>
</file>

<file path=customXml/itemProps2.xml><?xml version="1.0" encoding="utf-8"?>
<ds:datastoreItem xmlns:ds="http://schemas.openxmlformats.org/officeDocument/2006/customXml" ds:itemID="{45FB4258-2286-404E-8B86-65AB69F76ED3}"/>
</file>

<file path=customXml/itemProps3.xml><?xml version="1.0" encoding="utf-8"?>
<ds:datastoreItem xmlns:ds="http://schemas.openxmlformats.org/officeDocument/2006/customXml" ds:itemID="{DF2C5CD3-1AAF-4B12-BB1D-C3F8419A13E7}"/>
</file>

<file path=customXml/itemProps4.xml><?xml version="1.0" encoding="utf-8"?>
<ds:datastoreItem xmlns:ds="http://schemas.openxmlformats.org/officeDocument/2006/customXml" ds:itemID="{EFD4BC19-EA70-4591-8D77-5F13BAF73C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Urban Pavol /MEPO/MZV</dc:creator>
  <cp:keywords/>
  <dc:description/>
  <cp:lastModifiedBy>Urban Pavol /MEPO/MZV</cp:lastModifiedBy>
  <cp:revision>2</cp:revision>
  <cp:lastPrinted>2024-05-24T09:23:00Z</cp:lastPrinted>
  <dcterms:created xsi:type="dcterms:W3CDTF">2024-04-16T11:58:00Z</dcterms:created>
  <dcterms:modified xsi:type="dcterms:W3CDTF">2024-05-24T09:24:00Z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32171754-6ecb-4447-b743-016e8d03f7fc</vt:lpwstr>
  </property>
</Properties>
</file>